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1"/>
        <w:gridCol w:w="1950"/>
        <w:gridCol w:w="3883"/>
      </w:tblGrid>
      <w:tr w:rsidR="004B7787" w:rsidRPr="004B7787" w:rsidTr="008E0102">
        <w:trPr>
          <w:trHeight w:val="2836"/>
        </w:trPr>
        <w:tc>
          <w:tcPr>
            <w:tcW w:w="424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B7787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B7787">
              <w:rPr>
                <w:rFonts w:eastAsia="Times New Roman"/>
                <w:b/>
                <w:szCs w:val="28"/>
                <w:lang w:eastAsia="ru-RU"/>
              </w:rPr>
              <w:t>Башҡортостан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B7787">
              <w:rPr>
                <w:rFonts w:eastAsia="Times New Roman"/>
                <w:b/>
                <w:szCs w:val="28"/>
                <w:lang w:eastAsia="ru-RU"/>
              </w:rPr>
              <w:t>Республикаһының Ҡыйғы  районы муниципаль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B7787">
              <w:rPr>
                <w:rFonts w:eastAsia="Times New Roman"/>
                <w:b/>
                <w:szCs w:val="28"/>
                <w:lang w:eastAsia="ru-RU"/>
              </w:rPr>
              <w:t>районының Абзай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B7787">
              <w:rPr>
                <w:rFonts w:eastAsia="Times New Roman"/>
                <w:b/>
                <w:szCs w:val="28"/>
                <w:lang w:eastAsia="ru-RU"/>
              </w:rPr>
              <w:t>ауыл Советы ауыл</w:t>
            </w:r>
          </w:p>
          <w:p w:rsidR="004B7787" w:rsidRPr="004B7787" w:rsidRDefault="004B7787" w:rsidP="004B7787">
            <w:pPr>
              <w:keepNext/>
              <w:spacing w:after="0" w:line="240" w:lineRule="auto"/>
              <w:jc w:val="center"/>
              <w:outlineLvl w:val="3"/>
              <w:rPr>
                <w:rFonts w:eastAsia="Times New Roman"/>
                <w:b/>
                <w:szCs w:val="28"/>
                <w:lang w:eastAsia="ru-RU"/>
              </w:rPr>
            </w:pPr>
            <w:r w:rsidRPr="004B7787">
              <w:rPr>
                <w:rFonts w:eastAsia="Times New Roman"/>
                <w:b/>
                <w:bCs/>
                <w:szCs w:val="28"/>
                <w:lang w:eastAsia="ru-RU"/>
              </w:rPr>
              <w:t>билǝмǝһе</w:t>
            </w:r>
            <w:r w:rsidRPr="004B7787">
              <w:rPr>
                <w:rFonts w:eastAsia="Times New Roman"/>
                <w:b/>
                <w:szCs w:val="28"/>
                <w:lang w:eastAsia="ru-RU"/>
              </w:rPr>
              <w:t xml:space="preserve"> хакимиǝте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7787">
              <w:rPr>
                <w:rFonts w:eastAsia="Times New Roman"/>
                <w:sz w:val="24"/>
                <w:szCs w:val="24"/>
                <w:lang w:eastAsia="ru-RU"/>
              </w:rPr>
              <w:t>(Башҡортостан  Республикаһының Ҡыйғы районының Абзай ауыл Советы хакимиǝте)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ascii="Arial New Bash" w:eastAsia="Times New Roman" w:hAnsi="Arial New Bash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ascii="Arial New Bash" w:eastAsia="Times New Roman" w:hAnsi="Arial New Bash"/>
                <w:sz w:val="24"/>
                <w:szCs w:val="24"/>
                <w:lang w:eastAsia="ru-RU"/>
              </w:rPr>
            </w:pPr>
            <w:r w:rsidRPr="004B7787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24130</wp:posOffset>
                  </wp:positionV>
                  <wp:extent cx="907415" cy="981075"/>
                  <wp:effectExtent l="0" t="0" r="6985" b="9525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B7787" w:rsidRPr="004B7787" w:rsidRDefault="004B7787" w:rsidP="004B778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4B7787">
              <w:rPr>
                <w:rFonts w:eastAsia="Times New Roman"/>
                <w:b/>
                <w:szCs w:val="20"/>
                <w:lang w:eastAsia="ru-RU"/>
              </w:rPr>
              <w:t>Администрация</w:t>
            </w:r>
          </w:p>
          <w:p w:rsidR="004B7787" w:rsidRPr="004B7787" w:rsidRDefault="004B7787" w:rsidP="004B778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4B7787">
              <w:rPr>
                <w:rFonts w:eastAsia="Times New Roman"/>
                <w:b/>
                <w:szCs w:val="20"/>
                <w:lang w:eastAsia="ru-RU"/>
              </w:rPr>
              <w:t>сельского  поселения</w:t>
            </w:r>
          </w:p>
          <w:p w:rsidR="004B7787" w:rsidRPr="004B7787" w:rsidRDefault="004B7787" w:rsidP="004B778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4B7787">
              <w:rPr>
                <w:rFonts w:eastAsia="Times New Roman"/>
                <w:b/>
                <w:szCs w:val="20"/>
                <w:lang w:eastAsia="ru-RU"/>
              </w:rPr>
              <w:t>Абзаевский сельсовет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B7787">
              <w:rPr>
                <w:rFonts w:eastAsia="Times New Roman"/>
                <w:b/>
                <w:bCs/>
                <w:szCs w:val="28"/>
                <w:lang w:eastAsia="ru-RU"/>
              </w:rPr>
              <w:t>муниципального  района</w:t>
            </w:r>
          </w:p>
          <w:p w:rsidR="004B7787" w:rsidRPr="004B7787" w:rsidRDefault="004B7787" w:rsidP="004B778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4B7787">
              <w:rPr>
                <w:rFonts w:eastAsia="Times New Roman"/>
                <w:b/>
                <w:szCs w:val="20"/>
                <w:lang w:eastAsia="ru-RU"/>
              </w:rPr>
              <w:t>Кигинский район</w:t>
            </w:r>
          </w:p>
          <w:p w:rsidR="004B7787" w:rsidRPr="004B7787" w:rsidRDefault="004B7787" w:rsidP="004B778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4B7787">
              <w:rPr>
                <w:rFonts w:eastAsia="Times New Roman"/>
                <w:b/>
                <w:szCs w:val="20"/>
                <w:lang w:eastAsia="ru-RU"/>
              </w:rPr>
              <w:t>Республики Башкортостан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7787">
              <w:rPr>
                <w:rFonts w:eastAsia="Times New Roman"/>
                <w:sz w:val="24"/>
                <w:szCs w:val="24"/>
                <w:lang w:eastAsia="ru-RU"/>
              </w:rPr>
              <w:t xml:space="preserve">(Администрация Абзаевского сельсовета Кигинского района </w:t>
            </w:r>
          </w:p>
          <w:p w:rsidR="004B7787" w:rsidRPr="004B7787" w:rsidRDefault="004B7787" w:rsidP="004B7787">
            <w:pPr>
              <w:spacing w:after="0" w:line="240" w:lineRule="auto"/>
              <w:jc w:val="center"/>
              <w:rPr>
                <w:rFonts w:ascii="Arial New Bash" w:eastAsia="Times New Roman" w:hAnsi="Arial New Bash"/>
                <w:b/>
                <w:bCs/>
                <w:sz w:val="24"/>
                <w:szCs w:val="24"/>
                <w:lang w:eastAsia="ru-RU"/>
              </w:rPr>
            </w:pPr>
            <w:r w:rsidRPr="004B7787">
              <w:rPr>
                <w:rFonts w:eastAsia="Times New Roman"/>
                <w:sz w:val="24"/>
                <w:szCs w:val="24"/>
                <w:lang w:eastAsia="ru-RU"/>
              </w:rPr>
              <w:t>Республики Башкортостан)</w:t>
            </w:r>
          </w:p>
        </w:tc>
      </w:tr>
    </w:tbl>
    <w:p w:rsidR="004B7787" w:rsidRPr="004B7787" w:rsidRDefault="004B7787" w:rsidP="004B7787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4B7787">
        <w:rPr>
          <w:rFonts w:eastAsia="Times New Roman"/>
          <w:b/>
          <w:szCs w:val="28"/>
          <w:lang w:eastAsia="ru-RU"/>
        </w:rPr>
        <w:t xml:space="preserve">ҠАРАР                                                                                           </w:t>
      </w:r>
      <w:r w:rsidRPr="004B7787">
        <w:rPr>
          <w:rFonts w:eastAsia="Times New Roman"/>
          <w:b/>
          <w:bCs/>
          <w:szCs w:val="28"/>
          <w:lang w:eastAsia="ru-RU"/>
        </w:rPr>
        <w:t>ПОСТАНОВЛЕНИЕ</w:t>
      </w:r>
    </w:p>
    <w:p w:rsidR="004B7787" w:rsidRPr="004B7787" w:rsidRDefault="004B7787" w:rsidP="004B77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04 июня</w:t>
      </w:r>
      <w:r w:rsidRPr="004B778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2026</w:t>
      </w:r>
      <w:r w:rsidRPr="004B7787">
        <w:rPr>
          <w:rFonts w:eastAsia="Times New Roman"/>
          <w:szCs w:val="28"/>
          <w:lang w:eastAsia="ru-RU"/>
        </w:rPr>
        <w:t xml:space="preserve"> й.                                     № </w:t>
      </w:r>
      <w:r w:rsidR="00E968ED">
        <w:rPr>
          <w:rFonts w:eastAsia="Times New Roman"/>
          <w:szCs w:val="28"/>
          <w:lang w:eastAsia="ru-RU"/>
        </w:rPr>
        <w:t>17</w:t>
      </w:r>
      <w:r w:rsidRPr="004B7787">
        <w:rPr>
          <w:rFonts w:eastAsia="Times New Roman"/>
          <w:szCs w:val="28"/>
          <w:lang w:eastAsia="ru-RU"/>
        </w:rPr>
        <w:t xml:space="preserve">                          </w:t>
      </w:r>
      <w:r>
        <w:rPr>
          <w:rFonts w:eastAsia="Times New Roman"/>
          <w:szCs w:val="28"/>
          <w:lang w:eastAsia="ru-RU"/>
        </w:rPr>
        <w:t xml:space="preserve"> 04 июня  2026</w:t>
      </w:r>
      <w:r w:rsidRPr="004B7787">
        <w:rPr>
          <w:rFonts w:eastAsia="Times New Roman"/>
          <w:szCs w:val="28"/>
          <w:lang w:eastAsia="ru-RU"/>
        </w:rPr>
        <w:t xml:space="preserve"> г.</w:t>
      </w:r>
    </w:p>
    <w:p w:rsidR="004B7787" w:rsidRPr="004B7787" w:rsidRDefault="004B7787" w:rsidP="004B778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B7787">
        <w:rPr>
          <w:rFonts w:eastAsia="Times New Roman"/>
          <w:sz w:val="24"/>
          <w:szCs w:val="24"/>
          <w:lang w:eastAsia="ru-RU"/>
        </w:rPr>
        <w:t xml:space="preserve">Абзай ауылы                                                                               </w:t>
      </w:r>
      <w:bookmarkStart w:id="0" w:name="_GoBack"/>
      <w:bookmarkEnd w:id="0"/>
      <w:r w:rsidRPr="004B7787">
        <w:rPr>
          <w:rFonts w:eastAsia="Times New Roman"/>
          <w:sz w:val="24"/>
          <w:szCs w:val="24"/>
          <w:lang w:eastAsia="ru-RU"/>
        </w:rPr>
        <w:t xml:space="preserve">                              с. Абзаево</w:t>
      </w:r>
    </w:p>
    <w:p w:rsidR="004B7787" w:rsidRDefault="004B7787" w:rsidP="004B7787"/>
    <w:p w:rsidR="004B7787" w:rsidRPr="004B7787" w:rsidRDefault="004B7787" w:rsidP="004B7787">
      <w:pPr>
        <w:jc w:val="center"/>
      </w:pPr>
      <w:r w:rsidRPr="004B7787">
        <w:t xml:space="preserve">О внесении изменений в постановление главы администрации сельского поселения </w:t>
      </w:r>
      <w:r>
        <w:t>Абзаевский</w:t>
      </w:r>
      <w:r w:rsidRPr="004B7787">
        <w:t xml:space="preserve"> сельсовет муниципального района Кигинский рай</w:t>
      </w:r>
      <w:r>
        <w:t>он Республики Башкортостан  от 05.11.2019 года №51</w:t>
      </w:r>
      <w:r w:rsidRPr="004B7787">
        <w:t xml:space="preserve"> «Об утверждении  Положения о  материальном стимулировании и оказании материальной помощи сотрудникам администрации сельского поселения </w:t>
      </w:r>
      <w:r>
        <w:t>Абзаевский</w:t>
      </w:r>
      <w:r w:rsidRPr="004B7787">
        <w:t xml:space="preserve"> сельсовет муниципального района Кигинский район Республики Башкортостан»</w:t>
      </w:r>
    </w:p>
    <w:p w:rsidR="004B7787" w:rsidRPr="004B7787" w:rsidRDefault="004B7787" w:rsidP="004B7787">
      <w:r w:rsidRPr="004B7787">
        <w:t xml:space="preserve">       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 Федерации», Законом Республики Башкортостан от 16.07.2007 № 453-з «О муниципальной службе в Республике Башкортостан», Постановлением Правительства Республики Башкортостан от 24.12.2013 № 610 «Об утверждении нормативов формирования расходов на оплату труда в органах местного самоуправления в Республике Башкортостан», решением Совета муниципального района Кигинский район Республики Башкортостан от 17 февраля 2014 года № 3-19-4 «Об утверждении нормативов формирования расходов на оплату труда в органах местного самоуправления муниципального района Кигинский район Республики Башкортостан» и протестом прокуратуры от 29.05.2026 года №18-2025/</w:t>
      </w:r>
      <w:r>
        <w:t>Прдп110</w:t>
      </w:r>
      <w:r w:rsidRPr="004B7787">
        <w:t>-26-20800051</w:t>
      </w:r>
    </w:p>
    <w:p w:rsidR="004B7787" w:rsidRPr="004B7787" w:rsidRDefault="004B7787" w:rsidP="004B7787">
      <w:r w:rsidRPr="004B7787">
        <w:t>П О С Т А Н О В Л Я Ю:</w:t>
      </w:r>
    </w:p>
    <w:p w:rsidR="004B7787" w:rsidRPr="004B7787" w:rsidRDefault="004B7787" w:rsidP="004B7787">
      <w:r w:rsidRPr="004B7787">
        <w:t xml:space="preserve">      1.Внести изменения в Положение о материальном стимулировании и оказании материальной помощи сотрудникам администрации сельского поселения </w:t>
      </w:r>
      <w:r>
        <w:t>Абзаевский</w:t>
      </w:r>
      <w:r w:rsidRPr="004B7787">
        <w:t xml:space="preserve"> сельсовет муниципального района Кигинский район Республики Башкортостан ( приложение ). </w:t>
      </w:r>
    </w:p>
    <w:p w:rsidR="004B7787" w:rsidRPr="004B7787" w:rsidRDefault="004B7787" w:rsidP="004B7787">
      <w:r w:rsidRPr="004B7787">
        <w:rPr>
          <w:u w:val="single"/>
        </w:rPr>
        <w:t>Последний абзац пункта 3.1.2 изложить в следующей редакции</w:t>
      </w:r>
      <w:r w:rsidRPr="004B7787">
        <w:t xml:space="preserve"> </w:t>
      </w:r>
    </w:p>
    <w:p w:rsidR="004B7787" w:rsidRPr="004B7787" w:rsidRDefault="004B7787" w:rsidP="004B7787">
      <w:r w:rsidRPr="004B7787">
        <w:t xml:space="preserve">Сотрудники могут быть лишены премии частично, но размер такого снижения премии не может приводить к уменьшению размера месячной заработной платы работника более чем на 20 процентов </w:t>
      </w:r>
    </w:p>
    <w:p w:rsidR="004B7787" w:rsidRPr="004B7787" w:rsidRDefault="004B7787" w:rsidP="004B7787">
      <w:r w:rsidRPr="004B7787">
        <w:t xml:space="preserve">Премия снижается при наличии случаев нарушения трудовой или исполнительской дисциплины, совершенных за истекший период, за который начисляется премия, </w:t>
      </w:r>
      <w:r w:rsidRPr="004B7787">
        <w:lastRenderedPageBreak/>
        <w:t>ненадлежащего исполнения возложенных на них обязанностей и заданий. Основанием для  частичного лишения премии является служебная записка вышестоящего руководителя или акт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4B7787" w:rsidRPr="004B7787" w:rsidRDefault="004B7787" w:rsidP="004B7787">
      <w:r w:rsidRPr="004B7787">
        <w:t>В пункте 3.1.3 добавить абзац</w:t>
      </w:r>
    </w:p>
    <w:p w:rsidR="004B7787" w:rsidRPr="004B7787" w:rsidRDefault="004B7787" w:rsidP="004B7787">
      <w:r w:rsidRPr="004B7787">
        <w:t>-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4B7787" w:rsidRPr="004B7787" w:rsidRDefault="004B7787" w:rsidP="004B7787">
      <w:r w:rsidRPr="004B7787">
        <w:t xml:space="preserve">      2. Контроль за исполнением настоящего Постановления оставляю за собой.</w:t>
      </w:r>
    </w:p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>
      <w:r>
        <w:t>Глава</w:t>
      </w:r>
      <w:r w:rsidRPr="004B7787">
        <w:t xml:space="preserve"> </w:t>
      </w:r>
      <w:r>
        <w:t xml:space="preserve"> сельского поселения</w:t>
      </w:r>
      <w:r w:rsidRPr="004B7787">
        <w:t xml:space="preserve">                                    </w:t>
      </w:r>
      <w:r>
        <w:t>Фатыхов Ф.С.</w:t>
      </w:r>
    </w:p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4B7787"/>
    <w:p w:rsidR="004B7787" w:rsidRDefault="004B7787" w:rsidP="004B7787"/>
    <w:p w:rsidR="008E0102" w:rsidRDefault="008E0102" w:rsidP="004B7787"/>
    <w:p w:rsidR="008E0102" w:rsidRDefault="008E0102" w:rsidP="004B7787"/>
    <w:p w:rsidR="008E0102" w:rsidRDefault="008E0102" w:rsidP="004B7787"/>
    <w:p w:rsidR="008E0102" w:rsidRDefault="008E0102" w:rsidP="004B7787"/>
    <w:p w:rsidR="008E0102" w:rsidRPr="004B7787" w:rsidRDefault="008E0102" w:rsidP="004B7787"/>
    <w:p w:rsidR="004B7787" w:rsidRPr="004B7787" w:rsidRDefault="004B7787" w:rsidP="004B7787"/>
    <w:p w:rsidR="004B7787" w:rsidRPr="004B7787" w:rsidRDefault="004B7787" w:rsidP="004B7787"/>
    <w:p w:rsidR="004B7787" w:rsidRPr="004B7787" w:rsidRDefault="004B7787" w:rsidP="008E0102">
      <w:pPr>
        <w:spacing w:after="0"/>
      </w:pPr>
      <w:r w:rsidRPr="004B7787">
        <w:lastRenderedPageBreak/>
        <w:t xml:space="preserve">                                                                                                          Приложение</w:t>
      </w:r>
    </w:p>
    <w:p w:rsidR="004B7787" w:rsidRPr="004B7787" w:rsidRDefault="004B7787" w:rsidP="008E0102">
      <w:pPr>
        <w:spacing w:after="0"/>
      </w:pPr>
      <w:r w:rsidRPr="004B7787">
        <w:t xml:space="preserve">                                                                                                    к постановлению</w:t>
      </w:r>
    </w:p>
    <w:p w:rsidR="004B7787" w:rsidRPr="004B7787" w:rsidRDefault="004B7787" w:rsidP="008E0102">
      <w:pPr>
        <w:spacing w:after="0"/>
      </w:pPr>
      <w:r w:rsidRPr="004B7787">
        <w:t xml:space="preserve">                                                                                   </w:t>
      </w:r>
      <w:r>
        <w:t xml:space="preserve">       от « 04 » июня 2026 г. №25</w:t>
      </w:r>
    </w:p>
    <w:p w:rsidR="004B7787" w:rsidRPr="004B7787" w:rsidRDefault="004B7787" w:rsidP="004B7787">
      <w:pPr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center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ПОЛОЖЕНИЕ</w:t>
      </w:r>
    </w:p>
    <w:p w:rsidR="004B7787" w:rsidRPr="004B7787" w:rsidRDefault="004B7787" w:rsidP="004B7787">
      <w:pPr>
        <w:spacing w:after="0"/>
        <w:jc w:val="center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о материальном стимулировании и оказании материальной помощи</w:t>
      </w:r>
    </w:p>
    <w:p w:rsidR="004B7787" w:rsidRPr="004B7787" w:rsidRDefault="004B7787" w:rsidP="004B7787">
      <w:pPr>
        <w:spacing w:after="0"/>
        <w:jc w:val="center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сотрудникам администрации  сельского поселения Абзаевский сельсовет муниципального района Кигинский район Республики  Башкортостан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1.Общие положения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1.1. Настоящее Положение разработано  в соответствии с Федеральным законом от 2 марта 2007 года №25-ФЗ « О муниципальной службе в Российской Федерации», Законом Республики Башкортостан  от 16 июля 2007 года № 453-з « О муниципальной службе в Республике Башкортостан», Постановлением Правительства Республики Башкортостан от 24 декабря 2013 года №610 « Об утверждении временных нормативов формирования расходов на оплату труда в органах местного самоуправления в Республике  Башкортостан» и в целях усиления материальной заинтересованности сотрудников администрации сельского поселения Абзаевский сельсовет муниципального района Кигинский район Республики Башкортостан в повышении качества выполнения задач, своевременном и добросовестном исполнении своих должностных обязанностей, повышении уровня ответственности за порученный участок работы, а также выполнение заданий в особых условиях и определяет порядок выплаты премий, единовременных выплат, материальной помощи, поощрений и ежемесячной надбавки к должностному окладу за особые условия муниципальной службы (далее - муниципальным служащим).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1.2. Данное Положение распространяется на всех сотрудников администрации и призвано способствовать формированию аппарата администрации кадрами, отвечающими высоким требованиям, предъявляемым к профессиональным и моральным качествам муниципального служащего.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1.3. Настоящее Положение вступает в силу с момента его подписания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1.4. Изменения и дополнения в Положение могут вноситься распоряжением Главы администрации с указанием даты введения их в действие.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П. Виды материального стимулирования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Работникам устанавливаются следующие выплаты стимулирующего характера: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2.1. премирование работников за успешное и качественное выполнение должностных обязанностей и поручений руководства;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2.2. единовременная выплата при предоставлении ежегодного оплачиваемого отпуска муниципальным служащим;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2.3. оказание материальной помощи при уходе в отпуск работников, осуществляющих техническое обеспечение деятельности администрации, рабочих и водителей;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lastRenderedPageBreak/>
        <w:t xml:space="preserve">      2.4. оказание материальной помощи в особых случаях (юбилейные  и праздничные даты, несчастные случаи, стихийные бедствия и т.д.);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2.5. надбавки к должностным окладам работников за особые условия службы муниципальных служащих и надбавки за сложность и напряженность работникам, осуществляющим техническое обеспечение деятельности администрации;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2.6. доплаты за совмещение профессий (должностей), расширение зон обслуживания и выполнение обязанностей временно отсутствующих работников;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2.7. денежное поощрение или единовременная выплата ко Дню России и Республики Башкортостан, Дню Конституции Российской Федерации и Республики Башкортостан, Дню Победы в Великой Отечественной войне, к профессиональным праздникам, а  также в иных случаях в соответствии с отдельными распоряжениями главы администрации сельского поселения Абзаевский сельсовет муниципального района Кигинский район Республики Башкортостан.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  <w:lang w:val="en-US"/>
        </w:rPr>
        <w:t>III</w:t>
      </w:r>
      <w:r w:rsidRPr="004B7787">
        <w:rPr>
          <w:rStyle w:val="a3"/>
          <w:b w:val="0"/>
          <w:szCs w:val="28"/>
        </w:rPr>
        <w:t xml:space="preserve">. Условия и порядок материального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стимулирования работников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3.1. Премирование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Основными показателями для премирования сотрудников являются: успешное, качественное и своевременное выполнение задач согласно должностным обязанностям, утвержденным в установленном порядке, отсутствии нарушений трудовой и исполнительской дисциплины, выполнение особо важной и сложной задачи, своевременное выполнение решений высших органов власти и администрации.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3.1.1.Выплата премий производится в пределах установленного фонда оплаты труда, утвержденного в органе местного самоуправления за соответствующий год. При определении суммы премий по конкретному муниципальному служащему учитываются: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своевременное и качественное выполнение работником задач и функций, возложенных должностной инструкцией;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степень сложности, важности и качества выполнения задания, эффективность доступных результатов;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достижения значимых результатов в ходе выполнения задач и функций, возложенных должностной инструкцией;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внедрение новых форм и методов в работе позитивно отразившихся на результатах.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3.1.2 Решение о выплате премий сотрудникам оформляется распоряжением главы администрации муниципального района.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Премии выплачиваются ежемесячно: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муниципальным служащим - в размере 16,6 % денежного содержания муниципального служащего;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специалистам и служащим, осуществляющим техническое обеспечение деятельности исполнительных органов Администрации муниципального района Кигинский район Республики Башкортостан – в размере 33,3% должностного оклада.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lastRenderedPageBreak/>
        <w:t xml:space="preserve">      Премии выплачиваются ежемесячно: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рабочим и водителям - до 50% суммы месячных тарифных ставок (окладов) с учетом надбавок и доплат.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Сотрудники могут быть лишены премии частично, но размер такого снижения премии не может приводить к уменьшению размера месячной заработной платы работника более чем на 20 процентов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Премия снижается при наличии случаев нарушения трудовой или исполнительской дисциплины, совершенных за истекший период, за который начисляется премия, ненадлежащего исполнения возложенных на них обязанностей и заданий. Основанием для  частичного лишения премии является служебная записка вышестоящего руководителя или акт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3.1.3. При определении размера премии основаниями для понижения ее размера (отказа в премировании) являются: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несоблюдение установленных сроков для выполнения поручений руководства или требований должностной инструкции, некачественное их выполнение при отсутствии уважительных причин;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недостаточный уровень дисциплины;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низкая результативность работы;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ненадлежащее качество работы с документами и выполнение поручений руководителя;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недостаточный уровень профессиональной ответственности за выполнение служебных обязанностей и поручений руководства органа местного самоуправления;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- 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3.1.4. Премии за определенный период выплачиваются в размере, пропорциональном фактически отработанному времени. В качестве расчетного периода для исчисления премии принимается отработанное время, равное кварталу или месяцу.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3.1.5. Работникам, вновь поступившим на работу и проработавшим неполный месяц, премия за отработанное время выплачивается по усмотрению главы администрации,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3.1.6. Работникам, проработавшим неполный месяц и уволившимся по основаниям, обусловленным невозможностью по тем или иным обстоятельствам продолжать трудовые отношения, такие как: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призыв на службу в Вооруженные силы;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перевод на другую работу;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поступление в учебное заведение с отрывом от производства;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уход на пенсию за выслугу лет, по старости, инвалидности;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lastRenderedPageBreak/>
        <w:t xml:space="preserve">      -сокращение численности или штата;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ликвидация организации;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- другая уважительная причина.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Выплата премии производится за фактически отработанное время в данном месяце.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3.1.7. Работникам, проработавшим неполный месяц и уволившимся по собственному желанию, премия не выплачивается.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Премии, выплачиваемые в соответствии с настоящим Положением, учитываются при исчислении среднего заработка в порядке, установленном законодательством и включаются в заработок, на который начисляется районный коэффициент.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При наличии экономии по фонду оплаты труда решением главы администрации муниципального района размер премии может быть увеличен, и (или) она может быть выплачена в другие сроки.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3.2.Единовременная выплата при предоставлении ежегодного оплачиваемого отпуска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При предоставлении ежегодного оплачиваемого отпуска муниципальным служащим производится единовременная выплата в размере двух окладов денежного содержания в год на основании распоряжения Главы администрации о предоставлении ежегодного оплачиваемого отпуска или его части.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3.3.Оказание материальной помощи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Оказание материальной помощи сотрудникам производится Главой администрации по заявлениям сотрудников.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3.3.1. Оказание материальной помощи при уходе в очередной отпуск производится по заявлению сотрудника (работникам, осуществляющим техническое обеспечение деятельности администрации, рабочим и водителям) и распоряжению Главы администрации в размере двух должностных окладов (тарифных ставок).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3.3.2. Материальная помощь сотрудникам администрации может быть выплачена в следующих случаях: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а) смерти близких родственников (родителей, детей, мужа (жены), родных братьев и сестер) на основании свидетельства о смерти;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б)  при рождении ребенка на основании свидетельства о рождении;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в)  в связи со свадьбой сотрудника администрации на основании свидетельства о браке;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г) в случае неотложной жизненной необходимости.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Решение о выплате материальной помощи в указанных случаях принимается Главой администрации на основании мотивированного заявления работника.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3.3.3. В случае смерти (гибели) работника администрации члену его семьи или его родителям, а при их отсутствии – другим родственникам,  на основании свидетельства о смерти может выплачиваться материальная помощь по их заявлению при предъявлении соответствующих документов.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lastRenderedPageBreak/>
        <w:t xml:space="preserve">      3.3.4. Материальная помощь сотрудникам может выплачиваться в связи с юбилейными датами при достижении ими 50-летия, а также при достижении женщинами -55-летия, мужчинами-60-летия со дня рождения.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3.3.5. Материальная помощь может выплачиваться бывшим сотрудникам администрации, ушедшим на пенсию из администрации по их заявления в следующих случаях: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а) в связи с Днем пожилых людей;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б) смертью близких родственников (родителей, супруга, детей), лечением и т.д.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3.3.6. В случае смерти (гибели) бывшего работника администрации материальная помощь может выплачиваться члену его семьи или его родителям, а при отсутствии - другим родственникам на основании свидетельства о смерти по их заявлению при предъявлении соответствующих документов.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3.3.7. Конкретный размер материальной помощи, указанной в пунктах 3.3.2.- 3.3.6. настоящего Положения, устанавливается Главой администрации муниципального района Кигинский район Республики Башкортостан.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3.4. Надбавки и доплаты к должностным окладам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>сотрудников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3.4.1. Надбавки к должностным окладам за особые условия муниципальной службы и надбавки за сложность и напряженность работникам, осуществляющим техническое обеспечение деятельности администрации, устанавливаются для усиления материальной заинтересованности работников в улучшении функциональных показателей, высоком качестве выполняемых работ, внедрении передовых методов организации труда.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3.4.2. Надбавки могут быть уменьшены при несоблюдении работником требований к качеству выполнения работы, нарушении сроков завершения  этапов работы, при неоперативном решении вопросов.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3.4.3. Доплаты за совмещение профессий (должностей), расширение зон обслуживания, увеличение объема работы или исполнение обязанностей временно отсутствующих работников устанавливаются в целях усиления заинтересованности работников в выполнении установленного объема работ с меньшей численностью персонала.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3.4.4. За совмещение профессий (должностей), расширение зон обслуживания, увеличения объема работы или исполнение обязанностей временно отсутствующих работников устанавливается доплата до 50 процентов должностного оклада (тарифной ставки) по основной работе.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3.4.5. На установление доплат за выполнение обязанностей временно отсутствующих работников может быть использовано не более 50 процентов должностного оклада (тарифной ставки) отсутствующего работника, независимо от числа лиц, между которыми распределяются эти доплаты.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3.4.6. Доплаты за совмещение профессий (должностей), расширение зон обслуживания, увеличение объема работы или исполнение обязанностей временно отсутствующих работников устанавливается распоряжением Главы администрации с указанием совмещаемых профессий, зон обслуживания или замещаемой должности, объема дополнительно выполняемых работ и размера доплат в </w:t>
      </w:r>
      <w:r w:rsidRPr="004B7787">
        <w:rPr>
          <w:rStyle w:val="a3"/>
          <w:b w:val="0"/>
          <w:szCs w:val="28"/>
        </w:rPr>
        <w:lastRenderedPageBreak/>
        <w:t>зависимости от сложности характера, объема выполняемых работ, степени использования рабочего времени.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3.4.7. Надбавки и доплаты, указанные в пунктах 3.4.1.- 3.4.6 вводятся за счет и в пределах экономии фонда заработной платы, включаются в заработок, на который начисляется районный коэффициент и учитываются при исчислении среднего заработка в порядке, установленном законодательством.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 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  <w:r w:rsidRPr="004B7787">
        <w:rPr>
          <w:rStyle w:val="a3"/>
          <w:b w:val="0"/>
          <w:szCs w:val="28"/>
        </w:rPr>
        <w:t xml:space="preserve">    </w:t>
      </w:r>
    </w:p>
    <w:p w:rsidR="004B7787" w:rsidRPr="004B7787" w:rsidRDefault="004B7787" w:rsidP="004B7787">
      <w:pPr>
        <w:spacing w:after="0"/>
        <w:jc w:val="both"/>
        <w:rPr>
          <w:rStyle w:val="a3"/>
          <w:b w:val="0"/>
          <w:szCs w:val="28"/>
        </w:rPr>
      </w:pPr>
    </w:p>
    <w:p w:rsidR="00F33996" w:rsidRPr="004B7787" w:rsidRDefault="00F33996" w:rsidP="004B7787">
      <w:pPr>
        <w:spacing w:after="0"/>
        <w:jc w:val="both"/>
        <w:rPr>
          <w:rStyle w:val="a3"/>
          <w:b w:val="0"/>
          <w:szCs w:val="28"/>
        </w:rPr>
      </w:pPr>
    </w:p>
    <w:sectPr w:rsidR="00F33996" w:rsidRPr="004B7787" w:rsidSect="008E0102">
      <w:pgSz w:w="11905" w:h="16838" w:code="9"/>
      <w:pgMar w:top="540" w:right="42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5"/>
    <w:rsid w:val="00295F85"/>
    <w:rsid w:val="004B7787"/>
    <w:rsid w:val="008E0102"/>
    <w:rsid w:val="00E968ED"/>
    <w:rsid w:val="00F3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B592-CEB2-4F82-B780-C22798F0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2564</Words>
  <Characters>14615</Characters>
  <Application>Microsoft Office Word</Application>
  <DocSecurity>0</DocSecurity>
  <Lines>121</Lines>
  <Paragraphs>34</Paragraphs>
  <ScaleCrop>false</ScaleCrop>
  <Company/>
  <LinksUpToDate>false</LinksUpToDate>
  <CharactersWithSpaces>17145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2026-06-09T09:10:00Z</dcterms:created>
  <dcterms:modified xsi:type="dcterms:W3CDTF">2026-06-17T04:40:00Z</dcterms:modified>
</cp:coreProperties>
</file>