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Прокуратурой района проведены проверки в школах Кигинского района по соблюдению</w:t>
      </w:r>
      <w:r>
        <w:rPr>
          <w:sz w:val="28"/>
        </w:rPr>
        <w:t xml:space="preserve"> законодательства о противодействии экстремизму и </w:t>
      </w:r>
      <w:r>
        <w:rPr>
          <w:sz w:val="28"/>
        </w:rPr>
        <w:t>идеологии терроризма в молодежной среде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9"/>
        <w:jc w:val="both"/>
        <w:rPr>
          <w:color w:val="000000"/>
          <w:sz w:val="28"/>
        </w:rPr>
      </w:pPr>
      <w:bookmarkStart w:id="1" w:name="_Hlk202103328"/>
      <w:r>
        <w:rPr>
          <w:sz w:val="28"/>
        </w:rPr>
        <w:t>Прокуратурой района</w:t>
      </w:r>
      <w:r>
        <w:rPr>
          <w:sz w:val="28"/>
        </w:rPr>
        <w:t xml:space="preserve"> проведены проверочные </w:t>
      </w:r>
      <w:r>
        <w:rPr>
          <w:sz w:val="28"/>
        </w:rPr>
        <w:t xml:space="preserve">мероприятия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</w:t>
      </w:r>
      <w:r>
        <w:rPr>
          <w:sz w:val="28"/>
        </w:rPr>
        <w:t xml:space="preserve">законодательства </w:t>
      </w:r>
      <w:r>
        <w:rPr>
          <w:sz w:val="28"/>
        </w:rPr>
        <w:t xml:space="preserve">о </w:t>
      </w:r>
      <w:r>
        <w:rPr>
          <w:sz w:val="28"/>
        </w:rPr>
        <w:t xml:space="preserve">противодействии </w:t>
      </w:r>
      <w:r>
        <w:rPr>
          <w:sz w:val="28"/>
        </w:rPr>
        <w:t xml:space="preserve">экстремистской деятельности и принятии мер по профилактике экстремизма в </w:t>
      </w:r>
      <w:r>
        <w:rPr>
          <w:sz w:val="28"/>
        </w:rPr>
        <w:t>молодежной среде</w:t>
      </w:r>
      <w:r>
        <w:rPr>
          <w:sz w:val="28"/>
        </w:rPr>
        <w:t xml:space="preserve"> в деятельности </w:t>
      </w:r>
      <w:r>
        <w:rPr>
          <w:sz w:val="28"/>
        </w:rPr>
        <w:t xml:space="preserve"> общеобразовательных учреждений муниципального района </w:t>
      </w:r>
      <w:r>
        <w:rPr>
          <w:sz w:val="28"/>
        </w:rPr>
        <w:t>Кигинский</w:t>
      </w:r>
      <w:r>
        <w:rPr>
          <w:sz w:val="28"/>
        </w:rPr>
        <w:t xml:space="preserve"> район Республики Башкортостан.</w:t>
      </w:r>
    </w:p>
    <w:p w14:paraId="0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Так, в ходе проверочных мероприятий установлено, что контент-фильтр </w:t>
      </w:r>
      <w:r>
        <w:rPr>
          <w:sz w:val="28"/>
        </w:rPr>
        <w:t xml:space="preserve">программного обеспечения «Контент-цензор», установленного на компьютеры в </w:t>
      </w:r>
      <w:r>
        <w:rPr>
          <w:sz w:val="28"/>
        </w:rPr>
        <w:t>кабинетах информатики школ</w:t>
      </w:r>
      <w:r>
        <w:rPr>
          <w:sz w:val="28"/>
        </w:rPr>
        <w:t xml:space="preserve"> и локальный контент-фильтр </w:t>
      </w:r>
      <w:r>
        <w:rPr>
          <w:sz w:val="28"/>
        </w:rPr>
        <w:t xml:space="preserve">на уровне образовательной школы, не содержит материалы, включенные в </w:t>
      </w:r>
      <w:r>
        <w:rPr>
          <w:sz w:val="28"/>
        </w:rPr>
        <w:t>федеральный список некоторых экстремистских материалов.</w:t>
      </w:r>
    </w:p>
    <w:p w14:paraId="0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следствии чего, несовершеннолетние учащиеся образовательного </w:t>
      </w:r>
      <w:r>
        <w:rPr>
          <w:sz w:val="28"/>
        </w:rPr>
        <w:t xml:space="preserve">учреждения имеют возможность свободного доступа к просмотру запрещенной </w:t>
      </w:r>
      <w:r>
        <w:rPr>
          <w:sz w:val="28"/>
        </w:rPr>
        <w:t xml:space="preserve">информации, наносящей вред их нравственному, духовному развитию и развития </w:t>
      </w:r>
      <w:r>
        <w:rPr>
          <w:sz w:val="28"/>
        </w:rPr>
        <w:t xml:space="preserve">деструктивного поведения, что является недопустимым, не соответствует задачам </w:t>
      </w:r>
      <w:r>
        <w:rPr>
          <w:sz w:val="28"/>
        </w:rPr>
        <w:t xml:space="preserve">образования </w:t>
      </w:r>
      <w:r>
        <w:rPr>
          <w:sz w:val="28"/>
        </w:rPr>
        <w:t xml:space="preserve">воспитания </w:t>
      </w:r>
      <w:r>
        <w:rPr>
          <w:sz w:val="28"/>
        </w:rPr>
        <w:t xml:space="preserve">социализации </w:t>
      </w:r>
      <w:r>
        <w:rPr>
          <w:sz w:val="28"/>
        </w:rPr>
        <w:t xml:space="preserve">творческой </w:t>
      </w:r>
      <w:r>
        <w:rPr>
          <w:sz w:val="28"/>
        </w:rPr>
        <w:t xml:space="preserve">реализации </w:t>
      </w:r>
      <w:r>
        <w:rPr>
          <w:sz w:val="28"/>
        </w:rPr>
        <w:t>несовершеннолетних.</w:t>
      </w:r>
    </w:p>
    <w:p w14:paraId="06000000">
      <w:pPr>
        <w:widowControl w:val="1"/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выявленным фактам в адрес руководителей образовательных учреждений внесены представления, которые были рассмотрены и удовлетворены, доступ к просмотру запрещенной информации ограничен. </w:t>
      </w:r>
    </w:p>
    <w:p w14:paraId="07000000">
      <w:pPr>
        <w:pStyle w:val="Style_2"/>
        <w:widowControl w:val="1"/>
        <w:spacing w:after="0" w:before="0"/>
        <w:ind/>
        <w:jc w:val="both"/>
        <w:rPr>
          <w:sz w:val="28"/>
        </w:rPr>
      </w:pPr>
      <w:bookmarkEnd w:id="1"/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2026-06-24T13:52:04Z</dcterms:created>
  <dcterms:modified xsi:type="dcterms:W3CDTF">2026-06-24T13:52:04Z</dcterms:modified>
</cp:coreProperties>
</file>