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DB" w:rsidRDefault="000E50DB" w:rsidP="000E50DB">
      <w:pPr>
        <w:pStyle w:val="a5"/>
        <w:spacing w:before="0" w:beforeAutospacing="0" w:after="0" w:afterAutospacing="0"/>
        <w:jc w:val="both"/>
        <w:rPr>
          <w:color w:val="41484E"/>
          <w:sz w:val="28"/>
          <w:szCs w:val="28"/>
        </w:rPr>
      </w:pPr>
      <w:bookmarkStart w:id="0" w:name="_GoBack"/>
      <w:bookmarkEnd w:id="0"/>
    </w:p>
    <w:p w:rsidR="000E50DB" w:rsidRDefault="00523CB4" w:rsidP="000E50DB">
      <w:pPr>
        <w:pStyle w:val="a5"/>
        <w:spacing w:before="0" w:beforeAutospacing="0" w:after="0" w:afterAutospacing="0"/>
        <w:ind w:firstLine="708"/>
        <w:jc w:val="both"/>
        <w:rPr>
          <w:color w:val="41484E"/>
          <w:sz w:val="28"/>
          <w:szCs w:val="28"/>
        </w:rPr>
      </w:pPr>
      <w:r>
        <w:rPr>
          <w:color w:val="41484E"/>
          <w:sz w:val="28"/>
          <w:szCs w:val="28"/>
        </w:rPr>
        <w:t>Прокурор</w:t>
      </w:r>
      <w:r w:rsidR="000E50DB">
        <w:rPr>
          <w:color w:val="41484E"/>
          <w:sz w:val="28"/>
          <w:szCs w:val="28"/>
        </w:rPr>
        <w:t xml:space="preserve"> разъясняет</w:t>
      </w:r>
      <w:r w:rsidR="000E50DB" w:rsidRPr="000E50DB">
        <w:rPr>
          <w:color w:val="41484E"/>
          <w:sz w:val="28"/>
          <w:szCs w:val="28"/>
        </w:rPr>
        <w:t xml:space="preserve">: меры ответственности граждан за нарушения установленного режима в условиях эпидемии новой </w:t>
      </w:r>
      <w:proofErr w:type="spellStart"/>
      <w:r w:rsidR="000E50DB" w:rsidRPr="000E50DB">
        <w:rPr>
          <w:color w:val="41484E"/>
          <w:sz w:val="28"/>
          <w:szCs w:val="28"/>
        </w:rPr>
        <w:t>коронавирусной</w:t>
      </w:r>
      <w:proofErr w:type="spellEnd"/>
      <w:r w:rsidR="000E50DB" w:rsidRPr="000E50DB">
        <w:rPr>
          <w:color w:val="41484E"/>
          <w:sz w:val="28"/>
          <w:szCs w:val="28"/>
        </w:rPr>
        <w:t xml:space="preserve"> инфекции</w:t>
      </w:r>
      <w:r w:rsidR="000E50DB">
        <w:rPr>
          <w:color w:val="41484E"/>
          <w:sz w:val="28"/>
          <w:szCs w:val="28"/>
        </w:rPr>
        <w:t>.</w:t>
      </w:r>
    </w:p>
    <w:p w:rsidR="000E50DB" w:rsidRDefault="000E50DB" w:rsidP="000E50DB">
      <w:pPr>
        <w:pStyle w:val="a5"/>
        <w:spacing w:before="0" w:beforeAutospacing="0" w:after="0" w:afterAutospacing="0"/>
        <w:ind w:firstLine="708"/>
        <w:jc w:val="both"/>
        <w:rPr>
          <w:color w:val="41484E"/>
          <w:sz w:val="28"/>
          <w:szCs w:val="28"/>
        </w:rPr>
      </w:pP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В мире, в России</w:t>
      </w:r>
      <w:r>
        <w:rPr>
          <w:color w:val="41484E"/>
          <w:sz w:val="28"/>
          <w:szCs w:val="28"/>
        </w:rPr>
        <w:t>,</w:t>
      </w:r>
      <w:r w:rsidRPr="000E50DB">
        <w:rPr>
          <w:color w:val="41484E"/>
          <w:sz w:val="28"/>
          <w:szCs w:val="28"/>
        </w:rPr>
        <w:t xml:space="preserve"> в республике</w:t>
      </w:r>
      <w:r>
        <w:rPr>
          <w:color w:val="41484E"/>
          <w:sz w:val="28"/>
          <w:szCs w:val="28"/>
        </w:rPr>
        <w:t>, в нашем районе</w:t>
      </w:r>
      <w:r w:rsidRPr="000E50DB">
        <w:rPr>
          <w:color w:val="41484E"/>
          <w:sz w:val="28"/>
          <w:szCs w:val="28"/>
        </w:rPr>
        <w:t xml:space="preserve"> в частности сохраняется напряженная ситуация, связанная с распространением новой </w:t>
      </w:r>
      <w:proofErr w:type="spellStart"/>
      <w:r w:rsidRPr="000E50DB">
        <w:rPr>
          <w:color w:val="41484E"/>
          <w:sz w:val="28"/>
          <w:szCs w:val="28"/>
        </w:rPr>
        <w:t>коронавирусной</w:t>
      </w:r>
      <w:proofErr w:type="spellEnd"/>
      <w:r w:rsidRPr="000E50DB">
        <w:rPr>
          <w:color w:val="41484E"/>
          <w:sz w:val="28"/>
          <w:szCs w:val="28"/>
        </w:rPr>
        <w:t xml:space="preserve"> инфекции. </w:t>
      </w:r>
    </w:p>
    <w:p w:rsidR="000E50DB" w:rsidRDefault="000E50DB" w:rsidP="000E50DB">
      <w:pPr>
        <w:pStyle w:val="a5"/>
        <w:spacing w:before="0" w:beforeAutospacing="0" w:after="0" w:afterAutospacing="0"/>
        <w:ind w:firstLine="708"/>
        <w:jc w:val="both"/>
        <w:rPr>
          <w:color w:val="41484E"/>
          <w:sz w:val="28"/>
          <w:szCs w:val="28"/>
        </w:rPr>
      </w:pPr>
      <w:r>
        <w:rPr>
          <w:color w:val="41484E"/>
          <w:sz w:val="28"/>
          <w:szCs w:val="28"/>
        </w:rPr>
        <w:t xml:space="preserve">Однако, </w:t>
      </w:r>
      <w:r w:rsidRPr="000E50DB">
        <w:rPr>
          <w:color w:val="41484E"/>
          <w:sz w:val="28"/>
          <w:szCs w:val="28"/>
        </w:rPr>
        <w:t>ввиду разных причин, зачастую — из-за отсутствия ответственности и сознательности, граждане могут нарушать режим изоляции (самоизоляции).</w:t>
      </w:r>
    </w:p>
    <w:p w:rsidR="000E50DB" w:rsidRPr="000E50DB" w:rsidRDefault="000E50DB" w:rsidP="000E50DB">
      <w:pPr>
        <w:pStyle w:val="a5"/>
        <w:spacing w:before="0" w:beforeAutospacing="0" w:after="0" w:afterAutospacing="0"/>
        <w:ind w:firstLine="708"/>
        <w:jc w:val="both"/>
        <w:rPr>
          <w:color w:val="41484E"/>
          <w:sz w:val="28"/>
          <w:szCs w:val="28"/>
        </w:rPr>
      </w:pPr>
      <w:r>
        <w:rPr>
          <w:color w:val="41484E"/>
          <w:sz w:val="28"/>
          <w:szCs w:val="28"/>
        </w:rPr>
        <w:t>В преддверии «майских» праздников, следует напомнить, что з</w:t>
      </w:r>
      <w:r w:rsidRPr="000E50DB">
        <w:rPr>
          <w:color w:val="41484E"/>
          <w:sz w:val="28"/>
          <w:szCs w:val="28"/>
        </w:rPr>
        <w:t>а нарушение режима изоляции возможно привлечение гражданина к различным мерам ответственности.</w:t>
      </w:r>
    </w:p>
    <w:p w:rsid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Статьей 6.3 КоАП РФ предусмотрена административная ответственность для граждан за нарушение действующих санитарных правил и гигиенических нормативов, невыполнение санитарно-гигиенических и противоэпидемических мероприятий в виде штрафа до 500 руб.</w:t>
      </w:r>
    </w:p>
    <w:p w:rsidR="00961E23" w:rsidRPr="000E50DB" w:rsidRDefault="00961E23" w:rsidP="000E50DB">
      <w:pPr>
        <w:pStyle w:val="a5"/>
        <w:spacing w:before="0" w:beforeAutospacing="0" w:after="0" w:afterAutospacing="0"/>
        <w:ind w:firstLine="708"/>
        <w:jc w:val="both"/>
        <w:rPr>
          <w:color w:val="41484E"/>
          <w:sz w:val="28"/>
          <w:szCs w:val="28"/>
        </w:rPr>
      </w:pPr>
      <w:r>
        <w:rPr>
          <w:color w:val="41484E"/>
          <w:sz w:val="28"/>
          <w:szCs w:val="28"/>
        </w:rPr>
        <w:t xml:space="preserve">Статья 20.6.1 </w:t>
      </w:r>
      <w:r w:rsidRPr="000E50DB">
        <w:rPr>
          <w:color w:val="41484E"/>
          <w:sz w:val="28"/>
          <w:szCs w:val="28"/>
        </w:rPr>
        <w:t>КоАП РФ</w:t>
      </w:r>
      <w:r>
        <w:rPr>
          <w:color w:val="41484E"/>
          <w:sz w:val="28"/>
          <w:szCs w:val="28"/>
        </w:rPr>
        <w:t xml:space="preserve"> устанавливает</w:t>
      </w:r>
      <w:r w:rsidRPr="00961E23">
        <w:rPr>
          <w:color w:val="41484E"/>
          <w:sz w:val="28"/>
          <w:szCs w:val="28"/>
        </w:rPr>
        <w:t xml:space="preserve"> административную ответственность за нарушение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ст. 6.3 КоАП РФ (с учетом вышеуказанных новых поправок). Так, для граждан предусмотрены предупреждение или штраф от 1 тыс. до 30 тыс. руб., для должностных лиц – штраф от 10 тыс. до 50 тыс. руб., для ИП – штраф от 30 тыс. до 50 тыс. руб., для </w:t>
      </w:r>
      <w:proofErr w:type="spellStart"/>
      <w:r w:rsidRPr="00961E23">
        <w:rPr>
          <w:color w:val="41484E"/>
          <w:sz w:val="28"/>
          <w:szCs w:val="28"/>
        </w:rPr>
        <w:t>юрлиц</w:t>
      </w:r>
      <w:proofErr w:type="spellEnd"/>
      <w:r w:rsidRPr="00961E23">
        <w:rPr>
          <w:color w:val="41484E"/>
          <w:sz w:val="28"/>
          <w:szCs w:val="28"/>
        </w:rPr>
        <w:t xml:space="preserve"> – от 100 тыс. до 300 тыс. руб.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 xml:space="preserve">В случае неисполнения предписаний органов </w:t>
      </w:r>
      <w:proofErr w:type="spellStart"/>
      <w:r w:rsidRPr="000E50DB">
        <w:rPr>
          <w:color w:val="41484E"/>
          <w:sz w:val="28"/>
          <w:szCs w:val="28"/>
        </w:rPr>
        <w:t>Роспотребнадзора</w:t>
      </w:r>
      <w:proofErr w:type="spellEnd"/>
      <w:r w:rsidRPr="000E50DB">
        <w:rPr>
          <w:color w:val="41484E"/>
          <w:sz w:val="28"/>
          <w:szCs w:val="28"/>
        </w:rPr>
        <w:t xml:space="preserve"> об изоляции (самоизоляции) граждан, по ч. 1 ст. 19.5 КоАП РФ предусмотрено наложение штрафа в размере до 500 руб.</w:t>
      </w:r>
    </w:p>
    <w:p w:rsidR="000E50DB" w:rsidRPr="000E50DB" w:rsidRDefault="000E50DB" w:rsidP="008F43BC">
      <w:pPr>
        <w:pStyle w:val="a5"/>
        <w:spacing w:before="0" w:beforeAutospacing="0" w:after="0" w:afterAutospacing="0"/>
        <w:ind w:firstLine="708"/>
        <w:jc w:val="both"/>
        <w:rPr>
          <w:color w:val="41484E"/>
          <w:sz w:val="28"/>
          <w:szCs w:val="28"/>
        </w:rPr>
      </w:pPr>
      <w:r w:rsidRPr="000E50DB">
        <w:rPr>
          <w:color w:val="41484E"/>
          <w:sz w:val="28"/>
          <w:szCs w:val="28"/>
        </w:rPr>
        <w:t>Кроме того, исходя из наступивших последствий, гражданин может быть привлечен уже к уголовной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Так, за нарушение санитарно-эпидемиологических правил, повлекшее по неосторожности массовое заболевание или отравление людей, ч. 1 ст. 236 УК РФ предусмотрено наложение штрафа в размере до 80 тыс. руб. и ограничение свободы на срок до 1 года. То же деяние, повлекшее по неосторожности смерть человека, наказывается лишением свободы до 5 лет (ч. 2 ст. 236 УК РФ).</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 xml:space="preserve">Правоохранительные и контролирующие органы </w:t>
      </w:r>
      <w:r>
        <w:rPr>
          <w:color w:val="41484E"/>
          <w:sz w:val="28"/>
          <w:szCs w:val="28"/>
        </w:rPr>
        <w:t>Кигинского</w:t>
      </w:r>
      <w:r w:rsidRPr="000E50DB">
        <w:rPr>
          <w:color w:val="41484E"/>
          <w:sz w:val="28"/>
          <w:szCs w:val="28"/>
        </w:rPr>
        <w:t xml:space="preserve"> района готовы незамедлительно принять необходимые меры по установлению виновных лиц и привлечению их к ответственности.</w:t>
      </w:r>
    </w:p>
    <w:p w:rsidR="000E50DB" w:rsidRPr="000E50DB" w:rsidRDefault="000E50DB" w:rsidP="000E50DB">
      <w:pPr>
        <w:pStyle w:val="a5"/>
        <w:spacing w:before="0" w:beforeAutospacing="0" w:after="0" w:afterAutospacing="0"/>
        <w:ind w:firstLine="708"/>
        <w:jc w:val="both"/>
        <w:rPr>
          <w:color w:val="41484E"/>
          <w:sz w:val="28"/>
          <w:szCs w:val="28"/>
        </w:rPr>
      </w:pPr>
      <w:r w:rsidRPr="000E50DB">
        <w:rPr>
          <w:color w:val="41484E"/>
          <w:sz w:val="28"/>
          <w:szCs w:val="28"/>
        </w:rPr>
        <w:t>Надеемся, ч</w:t>
      </w:r>
      <w:r>
        <w:rPr>
          <w:color w:val="41484E"/>
          <w:sz w:val="28"/>
          <w:szCs w:val="28"/>
        </w:rPr>
        <w:t>то жители и гости нашего района</w:t>
      </w:r>
      <w:r w:rsidRPr="000E50DB">
        <w:rPr>
          <w:color w:val="41484E"/>
          <w:sz w:val="28"/>
          <w:szCs w:val="28"/>
        </w:rPr>
        <w:t xml:space="preserve"> с должной ответственностью отнесутся к вопросам соблюдения</w:t>
      </w:r>
      <w:r>
        <w:rPr>
          <w:color w:val="41484E"/>
          <w:sz w:val="28"/>
          <w:szCs w:val="28"/>
        </w:rPr>
        <w:t xml:space="preserve"> установленного режима изоляции.</w:t>
      </w:r>
    </w:p>
    <w:p w:rsidR="00AA0B09" w:rsidRPr="000E50DB" w:rsidRDefault="00AA0B09" w:rsidP="000E50DB">
      <w:pPr>
        <w:jc w:val="both"/>
        <w:rPr>
          <w:rFonts w:ascii="Times New Roman" w:hAnsi="Times New Roman"/>
          <w:sz w:val="28"/>
          <w:szCs w:val="28"/>
        </w:rPr>
      </w:pPr>
    </w:p>
    <w:sectPr w:rsidR="00AA0B09" w:rsidRPr="000E50DB" w:rsidSect="00961E23">
      <w:headerReference w:type="default" r:id="rId6"/>
      <w:headerReference w:type="first" r:id="rId7"/>
      <w:pgSz w:w="11906" w:h="16838"/>
      <w:pgMar w:top="1134" w:right="566"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41" w:rsidRDefault="00064941">
      <w:pPr>
        <w:spacing w:after="0" w:line="240" w:lineRule="auto"/>
      </w:pPr>
      <w:r>
        <w:separator/>
      </w:r>
    </w:p>
  </w:endnote>
  <w:endnote w:type="continuationSeparator" w:id="0">
    <w:p w:rsidR="00064941" w:rsidRDefault="0006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41" w:rsidRDefault="00064941">
      <w:pPr>
        <w:spacing w:after="0" w:line="240" w:lineRule="auto"/>
      </w:pPr>
      <w:r>
        <w:separator/>
      </w:r>
    </w:p>
  </w:footnote>
  <w:footnote w:type="continuationSeparator" w:id="0">
    <w:p w:rsidR="00064941" w:rsidRDefault="0006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D4" w:rsidRDefault="004E486D">
    <w:pPr>
      <w:pStyle w:val="a3"/>
      <w:jc w:val="center"/>
    </w:pPr>
    <w:r w:rsidRPr="005F40FF">
      <w:rPr>
        <w:rFonts w:ascii="Times New Roman" w:hAnsi="Times New Roman"/>
        <w:sz w:val="28"/>
        <w:szCs w:val="28"/>
      </w:rPr>
      <w:fldChar w:fldCharType="begin"/>
    </w:r>
    <w:r w:rsidRPr="005F40FF">
      <w:rPr>
        <w:rFonts w:ascii="Times New Roman" w:hAnsi="Times New Roman"/>
        <w:sz w:val="28"/>
        <w:szCs w:val="28"/>
      </w:rPr>
      <w:instrText xml:space="preserve"> PAGE   \* MERGEFORMAT </w:instrText>
    </w:r>
    <w:r w:rsidRPr="005F40FF">
      <w:rPr>
        <w:rFonts w:ascii="Times New Roman" w:hAnsi="Times New Roman"/>
        <w:sz w:val="28"/>
        <w:szCs w:val="28"/>
      </w:rPr>
      <w:fldChar w:fldCharType="separate"/>
    </w:r>
    <w:r w:rsidR="00961E23">
      <w:rPr>
        <w:rFonts w:ascii="Times New Roman" w:hAnsi="Times New Roman"/>
        <w:noProof/>
        <w:sz w:val="28"/>
        <w:szCs w:val="28"/>
      </w:rPr>
      <w:t>2</w:t>
    </w:r>
    <w:r w:rsidRPr="005F40FF">
      <w:rPr>
        <w:rFonts w:ascii="Times New Roman" w:hAnsi="Times New Roman"/>
        <w:sz w:val="28"/>
        <w:szCs w:val="28"/>
      </w:rPr>
      <w:fldChar w:fldCharType="end"/>
    </w:r>
  </w:p>
  <w:p w:rsidR="00397FD4" w:rsidRDefault="000649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D4" w:rsidRPr="00752EDA" w:rsidRDefault="00064941" w:rsidP="00752EDA">
    <w:pPr>
      <w:pStyle w:val="a3"/>
      <w:jc w:val="center"/>
      <w:rPr>
        <w:rFonts w:ascii="Times New Roman" w:hAnsi="Times New Roman"/>
        <w:sz w:val="28"/>
        <w:szCs w:val="28"/>
      </w:rPr>
    </w:pPr>
  </w:p>
  <w:p w:rsidR="00397FD4" w:rsidRDefault="000649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A4"/>
    <w:rsid w:val="00064941"/>
    <w:rsid w:val="000E50DB"/>
    <w:rsid w:val="001B7969"/>
    <w:rsid w:val="00293703"/>
    <w:rsid w:val="002C5E6F"/>
    <w:rsid w:val="002E65F2"/>
    <w:rsid w:val="004E486D"/>
    <w:rsid w:val="00523CB4"/>
    <w:rsid w:val="008F43BC"/>
    <w:rsid w:val="0090552B"/>
    <w:rsid w:val="00961E23"/>
    <w:rsid w:val="00AA0B09"/>
    <w:rsid w:val="00B56112"/>
    <w:rsid w:val="00BB3857"/>
    <w:rsid w:val="00EE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36F7E-0F8E-4899-9167-16DC7BA3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6D"/>
    <w:rPr>
      <w:rFonts w:ascii="Calibri" w:eastAsia="Times New Roman" w:hAnsi="Calibri" w:cs="Times New Roman"/>
      <w:lang w:eastAsia="ru-RU"/>
    </w:rPr>
  </w:style>
  <w:style w:type="paragraph" w:styleId="a5">
    <w:name w:val="Normal (Web)"/>
    <w:basedOn w:val="a"/>
    <w:uiPriority w:val="99"/>
    <w:semiHidden/>
    <w:unhideWhenUsed/>
    <w:rsid w:val="000E50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63773">
      <w:bodyDiv w:val="1"/>
      <w:marLeft w:val="0"/>
      <w:marRight w:val="0"/>
      <w:marTop w:val="0"/>
      <w:marBottom w:val="0"/>
      <w:divBdr>
        <w:top w:val="none" w:sz="0" w:space="0" w:color="auto"/>
        <w:left w:val="none" w:sz="0" w:space="0" w:color="auto"/>
        <w:bottom w:val="none" w:sz="0" w:space="0" w:color="auto"/>
        <w:right w:val="none" w:sz="0" w:space="0" w:color="auto"/>
      </w:divBdr>
    </w:div>
    <w:div w:id="2038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социалки</dc:creator>
  <cp:lastModifiedBy>User</cp:lastModifiedBy>
  <cp:revision>6</cp:revision>
  <cp:lastPrinted>2020-04-30T06:58:00Z</cp:lastPrinted>
  <dcterms:created xsi:type="dcterms:W3CDTF">2020-04-30T06:56:00Z</dcterms:created>
  <dcterms:modified xsi:type="dcterms:W3CDTF">2020-05-05T04:10:00Z</dcterms:modified>
</cp:coreProperties>
</file>